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t>8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月</w:t>
      </w:r>
      <w:r>
        <w:rPr>
          <w:rFonts w:asciiTheme="minorEastAsia" w:hAnsiTheme="minorEastAsia" w:eastAsiaTheme="minorEastAsia"/>
          <w:b/>
          <w:sz w:val="44"/>
          <w:szCs w:val="44"/>
        </w:rPr>
        <w:t>1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日全国新冠肺炎疫情防控工作会议</w:t>
      </w:r>
    </w:p>
    <w:p>
      <w:pPr>
        <w:spacing w:line="360" w:lineRule="exact"/>
        <w:ind w:firstLine="388" w:firstLineChars="200"/>
      </w:pPr>
    </w:p>
    <w:p>
      <w:pPr>
        <w:ind w:firstLine="608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一、通报无锡市第五人民医院护士感染新冠病例情况</w:t>
      </w:r>
      <w:bookmarkStart w:id="0" w:name="_GoBack"/>
      <w:bookmarkEnd w:id="0"/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)31</w:t>
      </w:r>
      <w:r>
        <w:rPr>
          <w:rFonts w:hint="eastAsia" w:ascii="仿宋" w:hAnsi="仿宋" w:eastAsia="仿宋"/>
          <w:sz w:val="32"/>
          <w:szCs w:val="32"/>
        </w:rPr>
        <w:t>岁女性，新冠病区从事护理工作，</w:t>
      </w:r>
      <w:r>
        <w:rPr>
          <w:rFonts w:ascii="仿宋" w:hAnsi="仿宋" w:eastAsia="仿宋"/>
          <w:sz w:val="32"/>
          <w:szCs w:val="32"/>
        </w:rPr>
        <w:t>21</w:t>
      </w:r>
      <w:r>
        <w:rPr>
          <w:rFonts w:hint="eastAsia" w:ascii="仿宋" w:hAnsi="仿宋" w:eastAsia="仿宋"/>
          <w:sz w:val="32"/>
          <w:szCs w:val="32"/>
        </w:rPr>
        <w:t>号阴性，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号接诊了马丽拉确诊病例，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号结束工作，</w:t>
      </w:r>
      <w:r>
        <w:rPr>
          <w:rFonts w:ascii="仿宋" w:hAnsi="仿宋" w:eastAsia="仿宋"/>
          <w:sz w:val="32"/>
          <w:szCs w:val="32"/>
        </w:rPr>
        <w:t>28</w:t>
      </w:r>
      <w:r>
        <w:rPr>
          <w:rFonts w:hint="eastAsia" w:ascii="仿宋" w:hAnsi="仿宋" w:eastAsia="仿宋"/>
          <w:sz w:val="32"/>
          <w:szCs w:val="32"/>
        </w:rPr>
        <w:t>号采样阳性。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事件发生后，医院立即向无锡市卫生健康委报告，市委市政府高度重视，各方均态度端正、直面问题，不隐瞒不推诿，积极采取了流调溯源、严格落实密接管理、开展环境采样检测和消杀等措施。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医院同步采取了应急处置措施，开展了院内全员核酸检测，严格限制人员流动聚集，做好留院人员安置，暂停门诊诊疗服务，严格住院患者收治管理并全力做好感染者诊治。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7月31日下午，已完成两轮核酸检测，结果均为阴性。消杀前采集医护人员休整区环境样本10份，其中薛某某居住房间的床头柜台面和门前走廊2份标本核酸阳性，经测序分析，与薛某某高度同源；其他环境样本1077份，均为阴性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)现场发现的问题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1.新冠肺炎收治病区布局和流程不规范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穿防护用品的清洁区和第二脱卸区仅一门之隔，且无警示标识、无门禁管理措施，清洁区和潜在污染区空气存在交叉隐患。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2.防护用品脱卸区空间狭小，只能容纳一个人脱去防护用品，没有有效通风消毒系统。对清洁区、潜在污染区、污染区的概念理解不清晰。将实际为“污染区”的内走廊、护士站等区域标识为“潜在污染区”。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3.护士站(污染区)和医生办公室(清洁区)之间的门缺乏警示标识及门禁管理，可随时开启，形成空气交叉隐患。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4.未严格遵循相关感控技术指南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医务人员存在过度防护现象。进入隔离病房工作的医务人员同时着防护服、隔离衣、护目镜、防护面屏、N95口罩、外科口罩等，且仍存在用防护服领口遮挡N95口罩现象，影响N95口罩的气密性。按照规范，医务人员无需外加隔离衣、无需外加外科口罩、护目镜和防护面屏二选一即可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(2)对医务人员穿脱防护用品培训、考核不到位。例如，一线医务人员不了解如何进行N95口罩气密性检查，何为正确手卫生，脱卸后的防护服未按要求投入医疗废物专用桶内。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5.医院组织管理不够健全、不够规范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(1)医院管理相关部门如医务、护理、院感、预防保健科多头分散管理，未能形成合力；医院领导班子定期对医院感染存在的风险隐患进行研究分析不够，未能及时提出解决措施。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医务、护理、院感等管理部门对新冠收治病区医务人员的工作状况缺乏了解、对存在的院感风险隐患缺乏了解。感控监管不能突出重点，如院感、护理的督查问题仅停留在消毒登记、环境卫生和医疗废物方面，不能覆盖个人防护用品穿脱流程、病区感控流程、病区清洁消毒效果等关键环节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(2)新冠收治病区的感染防控制度不够健全，未能按照新冠肺炎感染防控要求进行及时更新。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对一线医务人员闭环管理执行不够严格，将新冠收治病区在岗医务人员和休整医务人员安置在同一楼层休息，部分医务人员存在串门聊天(不戴口罩)、外出取快递等现象，且未进行日常监督检查及时发现问题。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)感染原因分析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过调查发现，薛某某感染新冠病毒主要考虑是由于过度防护影响口罩的气密性、N95口罩使用时间过长(12小时不更换)影响防护效果造成气溶胶暴露隐患，以及在新冠病区工作时间过长导致身心疲惫医务人员易感；也不能完全排除因防护用品脱卸区狭小、通风不良、各区域之间的门可以随意开启所致环境污染，在脱卸防护用品尤其是N95口罩时发生环境暴露可能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究其根本，是由于该院作为无锡市新冠肺炎救治定点医院长期收治新冠患者，思想意识松懈，对德尔塔毒株认识程度不够，感控措施落实不规范等原因所致。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有效防护“四要素”，缺一不可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正确穿脱个人防护用品（PPE）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认真手卫生；戴手套不能替代手卫生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保护好各个分区，避免人、物、空气交叉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房间通风和消毒；自然风/单向气流/每小时循环6-8次/符合要求的负压。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七</w:t>
      </w:r>
      <w:r>
        <w:rPr>
          <w:rFonts w:ascii="仿宋" w:hAnsi="仿宋" w:eastAsia="仿宋"/>
          <w:sz w:val="32"/>
          <w:szCs w:val="32"/>
        </w:rPr>
        <w:t>)新冠病毒传染性强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医疗机构要加强医院感染防控培训，做到人人过关，尤其是个人防护的关键环节管理部门要深入一线，梳理系统中的漏洞，及时发现问题，补短板，强弱项</w:t>
      </w:r>
    </w:p>
    <w:p>
      <w:pPr>
        <w:ind w:firstLine="608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二、通报河南院内感染和聚集性病例情况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常规筛查保洁员阳性，启动全员筛查，发现某病区聚集。有患者，陪护，医务人员。医院封闭管理，院外医务人员居家等待后续指导。阳性患者转到定点医院，全院消毒，全院医务人员第二轮筛查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结果待出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存在问题：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病房管理要加强，加床严重，额定床位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张，病区有</w:t>
      </w:r>
      <w:r>
        <w:rPr>
          <w:rFonts w:ascii="仿宋" w:hAnsi="仿宋" w:eastAsia="仿宋"/>
          <w:sz w:val="32"/>
          <w:szCs w:val="32"/>
        </w:rPr>
        <w:t>95</w:t>
      </w:r>
      <w:r>
        <w:rPr>
          <w:rFonts w:hint="eastAsia" w:ascii="仿宋" w:hAnsi="仿宋" w:eastAsia="仿宋"/>
          <w:sz w:val="32"/>
          <w:szCs w:val="32"/>
        </w:rPr>
        <w:t>个病人，</w:t>
      </w:r>
      <w:r>
        <w:rPr>
          <w:rFonts w:ascii="仿宋" w:hAnsi="仿宋" w:eastAsia="仿宋"/>
          <w:sz w:val="32"/>
          <w:szCs w:val="32"/>
        </w:rPr>
        <w:t>24</w:t>
      </w:r>
      <w:r>
        <w:rPr>
          <w:rFonts w:hint="eastAsia" w:ascii="仿宋" w:hAnsi="仿宋" w:eastAsia="仿宋"/>
          <w:sz w:val="32"/>
          <w:szCs w:val="32"/>
        </w:rPr>
        <w:t>个陪护。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病区管理不严格，病人陪护活动范围没有严格管理。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没有严格按国家要求进行医务人员和环境检测，没有做到早发现。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发现以后处置不及时，有些患者没有封闭在院内也没有及时追踪。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封闭在院内的人员包括医务人员，患者，陪护应对不到位，医务人员连续工作</w:t>
      </w:r>
      <w:r>
        <w:rPr>
          <w:rFonts w:ascii="仿宋" w:hAnsi="仿宋" w:eastAsia="仿宋"/>
          <w:sz w:val="32"/>
          <w:szCs w:val="32"/>
        </w:rPr>
        <w:t>72</w:t>
      </w:r>
      <w:r>
        <w:rPr>
          <w:rFonts w:hint="eastAsia" w:ascii="仿宋" w:hAnsi="仿宋" w:eastAsia="仿宋"/>
          <w:sz w:val="32"/>
          <w:szCs w:val="32"/>
        </w:rPr>
        <w:t>小时，医务人员压力太大。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建议</w:t>
      </w:r>
      <w:r>
        <w:rPr>
          <w:rFonts w:ascii="仿宋" w:hAnsi="仿宋" w:eastAsia="仿宋"/>
          <w:sz w:val="32"/>
          <w:szCs w:val="32"/>
        </w:rPr>
        <w:t xml:space="preserve">: 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对封闭院内人员妥善安置，患者陪护单间隔离。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开展培训，包括对患者的健康教育。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加强监测，包括症状监测和人员环境检测。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加强督导，加强应急预案，完善机制。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因时间短，感染原因还需要进一步调查。</w:t>
      </w:r>
    </w:p>
    <w:p>
      <w:pPr>
        <w:ind w:firstLine="608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三、传达《关于进一步加强新冠肺炎疫情防控工作的通知》近文件作要求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规范开展医疗救治，不得采用跟方案不一致的方案开展救治，加强中西医结合治疗。加强病例监测预警，尽最大努力提高治愈率。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加强定点医院设置管理。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加强预检分诊制度，严格落实发热门诊闭环管理，结果出具前一律留观。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加强核酸检测能力建设，重点加强实验室质量控制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尤其第三方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。室间质评不合格的不得开展核酸检测，采用灵敏度高的试剂，加强全流程管理，送检数量不得超过最大检测能力的</w:t>
      </w:r>
      <w:r>
        <w:rPr>
          <w:rFonts w:ascii="仿宋" w:hAnsi="仿宋" w:eastAsia="仿宋"/>
          <w:sz w:val="32"/>
          <w:szCs w:val="32"/>
        </w:rPr>
        <w:t>80%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严格落实院感感控措施，重点科室院感管理，病区管理，患者和陪护核酸阴性后入院，对院感防控和医务人员防护开展全院培训，组织全体医务人员参加好医生系列课程。</w:t>
      </w:r>
    </w:p>
    <w:p>
      <w:pPr>
        <w:ind w:firstLine="608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四、国家卫建委医政医管局监察专员郭燕红部署工作。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州第六人民医院，虽然目前原因不是很清楚，但是病房管理非常混乱！目前波及的范围和社会传播情况还不是很清楚。今天的会，当个靶子，大家要紧张起来，尤其定点医院。定点医院出现院感事件不合理，收治的病例都是在有准备的情况下收治的，有靶向的，只能说明思想麻痹，归因是医院领导不重视！除了院感措施，对医务人员的工作生活保障不到位，护理人员工作时间过长，承担了很多非护理工作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所有接受境外病例的市州卫健委，立即对定点医院院感防控工作进行排摸，对发现的问题立即整改。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院感方面还有许多漏洞。有的患者去医院探视的，也有陪护的，也有以其他疾病去看病的，陪护要求做核酸，陪护封闭管理有要求为什么落不下去？德尔塔毒株传播更快相当于水痘的传播速度，重症比例高，症状越来越不典型，但医务人员思想更懈怠，病毒越来越狡猾。</w:t>
      </w:r>
      <w:r>
        <w:rPr>
          <w:rFonts w:ascii="仿宋" w:hAnsi="仿宋" w:eastAsia="仿宋"/>
          <w:sz w:val="32"/>
          <w:szCs w:val="32"/>
        </w:rPr>
        <w:t>3-4</w:t>
      </w:r>
      <w:r>
        <w:rPr>
          <w:rFonts w:hint="eastAsia" w:ascii="仿宋" w:hAnsi="仿宋" w:eastAsia="仿宋"/>
          <w:sz w:val="32"/>
          <w:szCs w:val="32"/>
        </w:rPr>
        <w:t>天传一代，一周之内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代。但是去年就要求的防控措施落实不到位，原来的防控措施是有效的，要着重强调好从去年就要求贯彻的患者管理，陪护管理，医务人员健康监测。环境消毒。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强调首诊负责制，是内防反弹的重要途径。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强调信息报告，有情况及时报告，没情况报平安。相关省份做了处分开了新闻发布会，但是没有报告国家卫健委。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卫生行政部门定点医院排查情况，核酸检测能力，所有要求的措施落实情况都摸个底，避免病区患者和陪护无人管理，随意出入。预检分诊执行情况，发热门诊结果回报之前是否留观。摸排所有防控措施是否都在不折不扣执行，要对所有情况了然于胸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所有医疗机构都要从身边案例中学习，提高认识程度，决不能懈怠。认真落实好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28</w:t>
      </w:r>
      <w:r>
        <w:rPr>
          <w:rFonts w:hint="eastAsia" w:ascii="仿宋" w:hAnsi="仿宋" w:eastAsia="仿宋"/>
          <w:sz w:val="32"/>
          <w:szCs w:val="32"/>
        </w:rPr>
        <w:t>日全国会议部署的八项工作要求。</w:t>
      </w:r>
    </w:p>
    <w:p>
      <w:pPr>
        <w:ind w:firstLine="608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3D"/>
    <w:rsid w:val="000007DD"/>
    <w:rsid w:val="0000577C"/>
    <w:rsid w:val="00010E34"/>
    <w:rsid w:val="00012B29"/>
    <w:rsid w:val="000143A7"/>
    <w:rsid w:val="00022270"/>
    <w:rsid w:val="000222C5"/>
    <w:rsid w:val="00022661"/>
    <w:rsid w:val="0002709C"/>
    <w:rsid w:val="000277A4"/>
    <w:rsid w:val="00037A12"/>
    <w:rsid w:val="00046CAD"/>
    <w:rsid w:val="00051003"/>
    <w:rsid w:val="00055B1F"/>
    <w:rsid w:val="00065FD6"/>
    <w:rsid w:val="00076E7C"/>
    <w:rsid w:val="000913D3"/>
    <w:rsid w:val="000917D9"/>
    <w:rsid w:val="00093C5D"/>
    <w:rsid w:val="00094437"/>
    <w:rsid w:val="000A4A3B"/>
    <w:rsid w:val="000D26AC"/>
    <w:rsid w:val="000E38C9"/>
    <w:rsid w:val="000E6444"/>
    <w:rsid w:val="000F02C3"/>
    <w:rsid w:val="000F6E47"/>
    <w:rsid w:val="00105BB0"/>
    <w:rsid w:val="00113882"/>
    <w:rsid w:val="00113BFA"/>
    <w:rsid w:val="00115D8F"/>
    <w:rsid w:val="00115F21"/>
    <w:rsid w:val="00120939"/>
    <w:rsid w:val="0013257E"/>
    <w:rsid w:val="001362A0"/>
    <w:rsid w:val="001364E7"/>
    <w:rsid w:val="0014037D"/>
    <w:rsid w:val="001549AC"/>
    <w:rsid w:val="00166679"/>
    <w:rsid w:val="00187351"/>
    <w:rsid w:val="0019196B"/>
    <w:rsid w:val="00192A83"/>
    <w:rsid w:val="00194B21"/>
    <w:rsid w:val="001A6D33"/>
    <w:rsid w:val="001A6ECF"/>
    <w:rsid w:val="001B52A3"/>
    <w:rsid w:val="001B647F"/>
    <w:rsid w:val="001C28F4"/>
    <w:rsid w:val="001D290C"/>
    <w:rsid w:val="001E5273"/>
    <w:rsid w:val="001F0303"/>
    <w:rsid w:val="001F1E3D"/>
    <w:rsid w:val="001F742F"/>
    <w:rsid w:val="00201448"/>
    <w:rsid w:val="00210D0D"/>
    <w:rsid w:val="0021445D"/>
    <w:rsid w:val="00217AF6"/>
    <w:rsid w:val="00217B5C"/>
    <w:rsid w:val="0022016C"/>
    <w:rsid w:val="00227DCC"/>
    <w:rsid w:val="0023552C"/>
    <w:rsid w:val="002500A1"/>
    <w:rsid w:val="0025724C"/>
    <w:rsid w:val="0027073B"/>
    <w:rsid w:val="0027351B"/>
    <w:rsid w:val="002742CB"/>
    <w:rsid w:val="00291195"/>
    <w:rsid w:val="002945C5"/>
    <w:rsid w:val="002A174E"/>
    <w:rsid w:val="002A1D14"/>
    <w:rsid w:val="002B2153"/>
    <w:rsid w:val="002B6CD3"/>
    <w:rsid w:val="002C2511"/>
    <w:rsid w:val="002C3A55"/>
    <w:rsid w:val="002C5C3F"/>
    <w:rsid w:val="002D5C50"/>
    <w:rsid w:val="002D61E6"/>
    <w:rsid w:val="002E1D23"/>
    <w:rsid w:val="00306309"/>
    <w:rsid w:val="00311BCE"/>
    <w:rsid w:val="00315231"/>
    <w:rsid w:val="00321B98"/>
    <w:rsid w:val="00322DAD"/>
    <w:rsid w:val="00322E7C"/>
    <w:rsid w:val="0032740D"/>
    <w:rsid w:val="00333810"/>
    <w:rsid w:val="003360D1"/>
    <w:rsid w:val="003361FC"/>
    <w:rsid w:val="003479C4"/>
    <w:rsid w:val="0035176A"/>
    <w:rsid w:val="00357C0E"/>
    <w:rsid w:val="00363AE9"/>
    <w:rsid w:val="003708A2"/>
    <w:rsid w:val="00382506"/>
    <w:rsid w:val="003868AC"/>
    <w:rsid w:val="003B555C"/>
    <w:rsid w:val="003B736B"/>
    <w:rsid w:val="003C1245"/>
    <w:rsid w:val="003C4EDD"/>
    <w:rsid w:val="003D1484"/>
    <w:rsid w:val="003D787C"/>
    <w:rsid w:val="003E6D86"/>
    <w:rsid w:val="003F65CE"/>
    <w:rsid w:val="00403BEA"/>
    <w:rsid w:val="00404831"/>
    <w:rsid w:val="00404B25"/>
    <w:rsid w:val="00404D13"/>
    <w:rsid w:val="0040632E"/>
    <w:rsid w:val="00411E6F"/>
    <w:rsid w:val="004246D1"/>
    <w:rsid w:val="00437C89"/>
    <w:rsid w:val="004408F2"/>
    <w:rsid w:val="00461479"/>
    <w:rsid w:val="004666FA"/>
    <w:rsid w:val="00467507"/>
    <w:rsid w:val="0047089B"/>
    <w:rsid w:val="00482A05"/>
    <w:rsid w:val="00482C2D"/>
    <w:rsid w:val="00490BD9"/>
    <w:rsid w:val="00491AA1"/>
    <w:rsid w:val="00492436"/>
    <w:rsid w:val="004A310F"/>
    <w:rsid w:val="004C3EB9"/>
    <w:rsid w:val="004C48FE"/>
    <w:rsid w:val="004C732C"/>
    <w:rsid w:val="004D1BDA"/>
    <w:rsid w:val="004E7D3E"/>
    <w:rsid w:val="004F6464"/>
    <w:rsid w:val="004F6A18"/>
    <w:rsid w:val="004F7B02"/>
    <w:rsid w:val="00511C16"/>
    <w:rsid w:val="00516B68"/>
    <w:rsid w:val="00522811"/>
    <w:rsid w:val="00536366"/>
    <w:rsid w:val="005430AB"/>
    <w:rsid w:val="005618BD"/>
    <w:rsid w:val="00562014"/>
    <w:rsid w:val="00570FBD"/>
    <w:rsid w:val="00573033"/>
    <w:rsid w:val="00581CD7"/>
    <w:rsid w:val="005915E2"/>
    <w:rsid w:val="005A4EAC"/>
    <w:rsid w:val="005A5D2A"/>
    <w:rsid w:val="005B13FD"/>
    <w:rsid w:val="005B326B"/>
    <w:rsid w:val="005B6A16"/>
    <w:rsid w:val="005B7062"/>
    <w:rsid w:val="005C435D"/>
    <w:rsid w:val="005C5429"/>
    <w:rsid w:val="005C6ADE"/>
    <w:rsid w:val="005D0B79"/>
    <w:rsid w:val="005D2601"/>
    <w:rsid w:val="005E1C03"/>
    <w:rsid w:val="005E7FA9"/>
    <w:rsid w:val="005F172C"/>
    <w:rsid w:val="005F35B9"/>
    <w:rsid w:val="005F4F58"/>
    <w:rsid w:val="00600073"/>
    <w:rsid w:val="0060421E"/>
    <w:rsid w:val="00606151"/>
    <w:rsid w:val="00611114"/>
    <w:rsid w:val="0061605A"/>
    <w:rsid w:val="00616B37"/>
    <w:rsid w:val="00620AFA"/>
    <w:rsid w:val="00622E3D"/>
    <w:rsid w:val="006250FC"/>
    <w:rsid w:val="00634BDB"/>
    <w:rsid w:val="00635F22"/>
    <w:rsid w:val="00643210"/>
    <w:rsid w:val="00660BFF"/>
    <w:rsid w:val="006713D4"/>
    <w:rsid w:val="006879D6"/>
    <w:rsid w:val="00691B36"/>
    <w:rsid w:val="00696604"/>
    <w:rsid w:val="00696DFA"/>
    <w:rsid w:val="006A08E6"/>
    <w:rsid w:val="006B0AF1"/>
    <w:rsid w:val="006B5A08"/>
    <w:rsid w:val="006C636A"/>
    <w:rsid w:val="006D10F2"/>
    <w:rsid w:val="006D2DE9"/>
    <w:rsid w:val="006D34C9"/>
    <w:rsid w:val="006D3EA9"/>
    <w:rsid w:val="006E3C95"/>
    <w:rsid w:val="006E3DC7"/>
    <w:rsid w:val="006E56F6"/>
    <w:rsid w:val="006E57A9"/>
    <w:rsid w:val="006E6174"/>
    <w:rsid w:val="006F3425"/>
    <w:rsid w:val="006F3FDA"/>
    <w:rsid w:val="006F53C8"/>
    <w:rsid w:val="006F624A"/>
    <w:rsid w:val="007002ED"/>
    <w:rsid w:val="00700C05"/>
    <w:rsid w:val="00701E7B"/>
    <w:rsid w:val="0070553E"/>
    <w:rsid w:val="0071452F"/>
    <w:rsid w:val="007246C8"/>
    <w:rsid w:val="00726D9E"/>
    <w:rsid w:val="007334C6"/>
    <w:rsid w:val="00734F28"/>
    <w:rsid w:val="007371FC"/>
    <w:rsid w:val="00745B5B"/>
    <w:rsid w:val="00760BB4"/>
    <w:rsid w:val="00761F6B"/>
    <w:rsid w:val="00762ED2"/>
    <w:rsid w:val="00765D6A"/>
    <w:rsid w:val="007730E8"/>
    <w:rsid w:val="00783B87"/>
    <w:rsid w:val="007A23B5"/>
    <w:rsid w:val="007A2C5E"/>
    <w:rsid w:val="007A4068"/>
    <w:rsid w:val="007B7220"/>
    <w:rsid w:val="007E3C1E"/>
    <w:rsid w:val="007E60A6"/>
    <w:rsid w:val="007F52C2"/>
    <w:rsid w:val="008040C4"/>
    <w:rsid w:val="008270E6"/>
    <w:rsid w:val="00840BA7"/>
    <w:rsid w:val="00841843"/>
    <w:rsid w:val="008439A4"/>
    <w:rsid w:val="00850266"/>
    <w:rsid w:val="008506DA"/>
    <w:rsid w:val="008525B9"/>
    <w:rsid w:val="00853321"/>
    <w:rsid w:val="008620BF"/>
    <w:rsid w:val="0087523C"/>
    <w:rsid w:val="00875D6E"/>
    <w:rsid w:val="00876ABA"/>
    <w:rsid w:val="0087743C"/>
    <w:rsid w:val="00880397"/>
    <w:rsid w:val="00882220"/>
    <w:rsid w:val="0088798A"/>
    <w:rsid w:val="008908C0"/>
    <w:rsid w:val="00890D95"/>
    <w:rsid w:val="008A0BA4"/>
    <w:rsid w:val="008B1C99"/>
    <w:rsid w:val="008C0A2F"/>
    <w:rsid w:val="008C5F7E"/>
    <w:rsid w:val="008D03BC"/>
    <w:rsid w:val="008E27DD"/>
    <w:rsid w:val="008E521A"/>
    <w:rsid w:val="0090161C"/>
    <w:rsid w:val="0090391E"/>
    <w:rsid w:val="009171E5"/>
    <w:rsid w:val="00920C21"/>
    <w:rsid w:val="00923754"/>
    <w:rsid w:val="00925970"/>
    <w:rsid w:val="009268B6"/>
    <w:rsid w:val="009270B3"/>
    <w:rsid w:val="00937275"/>
    <w:rsid w:val="00943E1D"/>
    <w:rsid w:val="0094579B"/>
    <w:rsid w:val="00945E22"/>
    <w:rsid w:val="00947A41"/>
    <w:rsid w:val="00950766"/>
    <w:rsid w:val="00953956"/>
    <w:rsid w:val="00953BFF"/>
    <w:rsid w:val="0095546A"/>
    <w:rsid w:val="00955863"/>
    <w:rsid w:val="00962720"/>
    <w:rsid w:val="009704E0"/>
    <w:rsid w:val="00974E8C"/>
    <w:rsid w:val="009822A5"/>
    <w:rsid w:val="0099260F"/>
    <w:rsid w:val="00992AA7"/>
    <w:rsid w:val="00995A02"/>
    <w:rsid w:val="009A36F4"/>
    <w:rsid w:val="009A3953"/>
    <w:rsid w:val="009A4E0E"/>
    <w:rsid w:val="009B144F"/>
    <w:rsid w:val="009B2933"/>
    <w:rsid w:val="009B62C8"/>
    <w:rsid w:val="009C3DB8"/>
    <w:rsid w:val="009D088D"/>
    <w:rsid w:val="009D14E2"/>
    <w:rsid w:val="009D3F6A"/>
    <w:rsid w:val="009F7616"/>
    <w:rsid w:val="00A039EB"/>
    <w:rsid w:val="00A054E3"/>
    <w:rsid w:val="00A11976"/>
    <w:rsid w:val="00A130F9"/>
    <w:rsid w:val="00A15E1E"/>
    <w:rsid w:val="00A16245"/>
    <w:rsid w:val="00A23763"/>
    <w:rsid w:val="00A25FC4"/>
    <w:rsid w:val="00A3051E"/>
    <w:rsid w:val="00A37CDF"/>
    <w:rsid w:val="00A445CE"/>
    <w:rsid w:val="00A53DB7"/>
    <w:rsid w:val="00A54EE1"/>
    <w:rsid w:val="00A77E69"/>
    <w:rsid w:val="00A83FF3"/>
    <w:rsid w:val="00AA17AA"/>
    <w:rsid w:val="00AB5EE9"/>
    <w:rsid w:val="00AC517B"/>
    <w:rsid w:val="00AD3E95"/>
    <w:rsid w:val="00AD6A42"/>
    <w:rsid w:val="00AE1155"/>
    <w:rsid w:val="00AE22B1"/>
    <w:rsid w:val="00AE418B"/>
    <w:rsid w:val="00AE632D"/>
    <w:rsid w:val="00AE7130"/>
    <w:rsid w:val="00AF1958"/>
    <w:rsid w:val="00AF26AF"/>
    <w:rsid w:val="00AF52BB"/>
    <w:rsid w:val="00B15CE9"/>
    <w:rsid w:val="00B206EF"/>
    <w:rsid w:val="00B212D9"/>
    <w:rsid w:val="00B22898"/>
    <w:rsid w:val="00B2490D"/>
    <w:rsid w:val="00B24B98"/>
    <w:rsid w:val="00B25731"/>
    <w:rsid w:val="00B30EF9"/>
    <w:rsid w:val="00B314B5"/>
    <w:rsid w:val="00B3167B"/>
    <w:rsid w:val="00B35CEE"/>
    <w:rsid w:val="00B46F19"/>
    <w:rsid w:val="00B54475"/>
    <w:rsid w:val="00B64322"/>
    <w:rsid w:val="00B723D1"/>
    <w:rsid w:val="00B73508"/>
    <w:rsid w:val="00B7581B"/>
    <w:rsid w:val="00B80B35"/>
    <w:rsid w:val="00B839D5"/>
    <w:rsid w:val="00BA1E35"/>
    <w:rsid w:val="00BB1837"/>
    <w:rsid w:val="00BB25FC"/>
    <w:rsid w:val="00BB27CA"/>
    <w:rsid w:val="00BD59F4"/>
    <w:rsid w:val="00BD6E4F"/>
    <w:rsid w:val="00BE0495"/>
    <w:rsid w:val="00BE444C"/>
    <w:rsid w:val="00BF1B89"/>
    <w:rsid w:val="00BF7712"/>
    <w:rsid w:val="00C05801"/>
    <w:rsid w:val="00C12C3C"/>
    <w:rsid w:val="00C13BD9"/>
    <w:rsid w:val="00C13EC9"/>
    <w:rsid w:val="00C1418A"/>
    <w:rsid w:val="00C161A5"/>
    <w:rsid w:val="00C17B43"/>
    <w:rsid w:val="00C35576"/>
    <w:rsid w:val="00C42F0F"/>
    <w:rsid w:val="00C4440C"/>
    <w:rsid w:val="00C53C2A"/>
    <w:rsid w:val="00C55BDA"/>
    <w:rsid w:val="00C55D82"/>
    <w:rsid w:val="00C57517"/>
    <w:rsid w:val="00C61BAF"/>
    <w:rsid w:val="00C651B9"/>
    <w:rsid w:val="00C7601D"/>
    <w:rsid w:val="00C849E2"/>
    <w:rsid w:val="00C91BA9"/>
    <w:rsid w:val="00C91D67"/>
    <w:rsid w:val="00CA06E2"/>
    <w:rsid w:val="00CA122F"/>
    <w:rsid w:val="00CA2CC6"/>
    <w:rsid w:val="00CA5B78"/>
    <w:rsid w:val="00CA7366"/>
    <w:rsid w:val="00CA7F71"/>
    <w:rsid w:val="00CB0A16"/>
    <w:rsid w:val="00CB55DB"/>
    <w:rsid w:val="00CD1CA9"/>
    <w:rsid w:val="00CE0F54"/>
    <w:rsid w:val="00CE12ED"/>
    <w:rsid w:val="00CF78A4"/>
    <w:rsid w:val="00D01B37"/>
    <w:rsid w:val="00D14E82"/>
    <w:rsid w:val="00D40042"/>
    <w:rsid w:val="00D40CFD"/>
    <w:rsid w:val="00D43027"/>
    <w:rsid w:val="00D44607"/>
    <w:rsid w:val="00D45A88"/>
    <w:rsid w:val="00D46361"/>
    <w:rsid w:val="00D645F1"/>
    <w:rsid w:val="00D8302B"/>
    <w:rsid w:val="00D859CD"/>
    <w:rsid w:val="00D9049C"/>
    <w:rsid w:val="00D955A9"/>
    <w:rsid w:val="00DA5AE8"/>
    <w:rsid w:val="00DC3A39"/>
    <w:rsid w:val="00DC4BA1"/>
    <w:rsid w:val="00DC6E1A"/>
    <w:rsid w:val="00DD1E3D"/>
    <w:rsid w:val="00DD1E9B"/>
    <w:rsid w:val="00DF1EA5"/>
    <w:rsid w:val="00DF2E6E"/>
    <w:rsid w:val="00DF69F5"/>
    <w:rsid w:val="00E05040"/>
    <w:rsid w:val="00E05638"/>
    <w:rsid w:val="00E13D06"/>
    <w:rsid w:val="00E14706"/>
    <w:rsid w:val="00E21FC9"/>
    <w:rsid w:val="00E40B1F"/>
    <w:rsid w:val="00E41F66"/>
    <w:rsid w:val="00E47227"/>
    <w:rsid w:val="00E50BDD"/>
    <w:rsid w:val="00E50C30"/>
    <w:rsid w:val="00E50D53"/>
    <w:rsid w:val="00E5579A"/>
    <w:rsid w:val="00E65F0C"/>
    <w:rsid w:val="00E6695E"/>
    <w:rsid w:val="00E71FC2"/>
    <w:rsid w:val="00E732C6"/>
    <w:rsid w:val="00E82DE9"/>
    <w:rsid w:val="00E87A14"/>
    <w:rsid w:val="00E911B1"/>
    <w:rsid w:val="00E93819"/>
    <w:rsid w:val="00E976FE"/>
    <w:rsid w:val="00EA3795"/>
    <w:rsid w:val="00EA4F3B"/>
    <w:rsid w:val="00EA5775"/>
    <w:rsid w:val="00EA632C"/>
    <w:rsid w:val="00EB26DA"/>
    <w:rsid w:val="00EB4D0E"/>
    <w:rsid w:val="00EC258E"/>
    <w:rsid w:val="00EC78F5"/>
    <w:rsid w:val="00EE0352"/>
    <w:rsid w:val="00EE0A61"/>
    <w:rsid w:val="00EE3734"/>
    <w:rsid w:val="00EE4006"/>
    <w:rsid w:val="00EF04AC"/>
    <w:rsid w:val="00EF2BEC"/>
    <w:rsid w:val="00EF53E2"/>
    <w:rsid w:val="00EF665F"/>
    <w:rsid w:val="00F16AA3"/>
    <w:rsid w:val="00F22329"/>
    <w:rsid w:val="00F22348"/>
    <w:rsid w:val="00F22E60"/>
    <w:rsid w:val="00F2756C"/>
    <w:rsid w:val="00F313BB"/>
    <w:rsid w:val="00F34204"/>
    <w:rsid w:val="00F41094"/>
    <w:rsid w:val="00F54279"/>
    <w:rsid w:val="00F54478"/>
    <w:rsid w:val="00F570E4"/>
    <w:rsid w:val="00F5767A"/>
    <w:rsid w:val="00F60CE2"/>
    <w:rsid w:val="00F61953"/>
    <w:rsid w:val="00F62CDC"/>
    <w:rsid w:val="00F70E01"/>
    <w:rsid w:val="00F70F9A"/>
    <w:rsid w:val="00F74D1F"/>
    <w:rsid w:val="00F84167"/>
    <w:rsid w:val="00F90C79"/>
    <w:rsid w:val="00FA0A8E"/>
    <w:rsid w:val="00FA0F16"/>
    <w:rsid w:val="00FA43C7"/>
    <w:rsid w:val="00FB33B0"/>
    <w:rsid w:val="00FE10DD"/>
    <w:rsid w:val="00FE26C0"/>
    <w:rsid w:val="00FE2E62"/>
    <w:rsid w:val="00FF02C4"/>
    <w:rsid w:val="00FF5FAC"/>
    <w:rsid w:val="4E34545C"/>
    <w:rsid w:val="5AE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8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uiPriority w:val="99"/>
    <w:rPr>
      <w:color w:val="800080"/>
      <w:u w:val="single"/>
    </w:rPr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5">
    <w:name w:val="页眉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HTML 预设格式 Char"/>
    <w:basedOn w:val="12"/>
    <w:link w:val="8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9">
    <w:name w:val="批注框文本 Char"/>
    <w:basedOn w:val="12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Char"/>
    <w:basedOn w:val="12"/>
    <w:link w:val="2"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21">
    <w:name w:val="标题 2 Char"/>
    <w:basedOn w:val="12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22">
    <w:name w:val="标题 3 Char"/>
    <w:basedOn w:val="12"/>
    <w:link w:val="4"/>
    <w:uiPriority w:val="0"/>
    <w:rPr>
      <w:rFonts w:ascii="Times New Roman" w:hAnsi="Times New Roman" w:eastAsia="宋体" w:cs="Times New Roman"/>
      <w:b/>
      <w:sz w:val="32"/>
      <w:szCs w:val="24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3"/>
    <w:basedOn w:val="1"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9">
    <w:name w:val="xl74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0">
    <w:name w:val="xl75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77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7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4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8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9">
    <w:name w:val="xl8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xl8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756D4-35A3-4943-BAD1-76A1430B8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1049</Words>
  <Characters>5982</Characters>
  <Lines>49</Lines>
  <Paragraphs>14</Paragraphs>
  <TotalTime>162</TotalTime>
  <ScaleCrop>false</ScaleCrop>
  <LinksUpToDate>false</LinksUpToDate>
  <CharactersWithSpaces>7017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2021-06-28T02:26:00Z</dcterms:created>
  <dc:creator>User</dc:creator>
  <cp:lastModifiedBy>HP</cp:lastModifiedBy>
  <cp:lastPrinted>2021-08-03T09:14:00Z</cp:lastPrinted>
  <dcterms:modified xsi:type="dcterms:W3CDTF">2021-08-13T02:39:27Z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409B1B29E57B4D4FB818555E0F681B63</vt:lpwstr>
  </property>
</Properties>
</file>